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3A568" w14:textId="77777777" w:rsidR="00D167D5" w:rsidRPr="00D167D5" w:rsidRDefault="00E7755E" w:rsidP="00D167D5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2207EF99" wp14:editId="257F9208">
            <wp:simplePos x="0" y="0"/>
            <wp:positionH relativeFrom="column">
              <wp:posOffset>4000500</wp:posOffset>
            </wp:positionH>
            <wp:positionV relativeFrom="paragraph">
              <wp:posOffset>-342900</wp:posOffset>
            </wp:positionV>
            <wp:extent cx="1978025" cy="464185"/>
            <wp:effectExtent l="0" t="0" r="3175" b="0"/>
            <wp:wrapSquare wrapText="bothSides"/>
            <wp:docPr id="1" name="Afbeelding 1" descr="Macintosh HD:Users:jose:Dropbox:F365 Content - SEO:Linkbuilding:Linkbuilding Myrthe 2012:FEESTKLEDING365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e:Dropbox:F365 Content - SEO:Linkbuilding:Linkbuilding Myrthe 2012:FEESTKLEDING365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167D5" w:rsidRPr="00D167D5">
        <w:rPr>
          <w:rFonts w:asciiTheme="majorHAnsi" w:hAnsiTheme="majorHAnsi" w:cstheme="majorHAnsi"/>
          <w:sz w:val="22"/>
          <w:szCs w:val="22"/>
        </w:rPr>
        <w:t>Persbericht, januari 2016</w:t>
      </w:r>
    </w:p>
    <w:p w14:paraId="439D8257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C9E0B3E" w14:textId="77777777" w:rsidR="00D167D5" w:rsidRPr="00D167D5" w:rsidRDefault="00D167D5" w:rsidP="00D167D5">
      <w:pPr>
        <w:jc w:val="center"/>
        <w:rPr>
          <w:rFonts w:asciiTheme="majorHAnsi" w:hAnsiTheme="majorHAnsi" w:cstheme="majorHAnsi"/>
          <w:b/>
          <w:sz w:val="52"/>
          <w:szCs w:val="52"/>
        </w:rPr>
      </w:pPr>
      <w:r w:rsidRPr="00D167D5">
        <w:rPr>
          <w:rFonts w:asciiTheme="majorHAnsi" w:hAnsiTheme="majorHAnsi" w:cstheme="majorHAnsi"/>
          <w:b/>
          <w:sz w:val="52"/>
          <w:szCs w:val="52"/>
        </w:rPr>
        <w:t xml:space="preserve">Carnavalsonderzoek naar drinken en </w:t>
      </w:r>
      <w:r>
        <w:rPr>
          <w:rFonts w:asciiTheme="majorHAnsi" w:hAnsiTheme="majorHAnsi" w:cstheme="majorHAnsi"/>
          <w:b/>
          <w:sz w:val="52"/>
          <w:szCs w:val="52"/>
        </w:rPr>
        <w:t>vreemdgaan</w:t>
      </w:r>
      <w:r w:rsidRPr="00D167D5">
        <w:rPr>
          <w:rFonts w:asciiTheme="majorHAnsi" w:hAnsiTheme="majorHAnsi" w:cstheme="majorHAnsi"/>
          <w:b/>
          <w:sz w:val="52"/>
          <w:szCs w:val="52"/>
        </w:rPr>
        <w:t xml:space="preserve"> legt gr</w:t>
      </w:r>
      <w:r w:rsidR="008F55A7">
        <w:rPr>
          <w:rFonts w:asciiTheme="majorHAnsi" w:hAnsiTheme="majorHAnsi" w:cstheme="majorHAnsi"/>
          <w:b/>
          <w:sz w:val="52"/>
          <w:szCs w:val="52"/>
        </w:rPr>
        <w:t>ote regionale verschillen bloot</w:t>
      </w:r>
    </w:p>
    <w:p w14:paraId="2621EF84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EE51F2" w14:textId="77777777" w:rsidR="00D167D5" w:rsidRPr="00D167D5" w:rsidRDefault="00D167D5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167D5">
        <w:rPr>
          <w:rFonts w:asciiTheme="majorHAnsi" w:hAnsiTheme="majorHAnsi" w:cstheme="majorHAnsi"/>
          <w:b/>
          <w:sz w:val="22"/>
          <w:szCs w:val="22"/>
        </w:rPr>
        <w:t>Carnaval heeft geen braaf imago. Uit onderzoek blijken er grote regionale verschillen in alcoholconsumptie en vreemdgaan: inwoners van Brabant gaan bijna 4x zo veel vreemd als Limburgers en Limburgers drinken bijna 15% meer dan Brabanders. Dit blijkt uit een onderzoek onder 950 bezoekers van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D167D5">
        <w:rPr>
          <w:rFonts w:asciiTheme="majorHAnsi" w:hAnsiTheme="majorHAnsi" w:cstheme="majorHAnsi"/>
          <w:b/>
          <w:sz w:val="22"/>
          <w:szCs w:val="22"/>
        </w:rPr>
        <w:t>Feestkleding365.nl, de grootste online carnavalswinkel van Nederland. Hieruit blijkt onder meer dat Brabanders en Limburgers beide gemiddeld 3,2 dagen carnaval vieren. De ‘Import’ - feestneuzen van boven de rivieren - vieren gemiddeld maar 2,0 dagen carnaval.</w:t>
      </w:r>
    </w:p>
    <w:p w14:paraId="17CABD8F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7D6C82D" w14:textId="77777777" w:rsidR="00D167D5" w:rsidRPr="00D167D5" w:rsidRDefault="00D167D5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167D5">
        <w:rPr>
          <w:rFonts w:asciiTheme="majorHAnsi" w:hAnsiTheme="majorHAnsi" w:cstheme="majorHAnsi"/>
          <w:b/>
          <w:sz w:val="22"/>
          <w:szCs w:val="22"/>
        </w:rPr>
        <w:t>Vreemdgaa</w:t>
      </w:r>
      <w:r w:rsidR="008F55A7">
        <w:rPr>
          <w:rFonts w:asciiTheme="majorHAnsi" w:hAnsiTheme="majorHAnsi" w:cstheme="majorHAnsi"/>
          <w:b/>
          <w:sz w:val="22"/>
          <w:szCs w:val="22"/>
        </w:rPr>
        <w:t>n: Brabant is de sjans-kampioen</w:t>
      </w:r>
    </w:p>
    <w:p w14:paraId="65CA4D26" w14:textId="77777777" w:rsidR="00D167D5" w:rsidRPr="00D167D5" w:rsidRDefault="00701985" w:rsidP="00D167D5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Wie het</w:t>
      </w:r>
      <w:r w:rsidR="00D167D5" w:rsidRPr="00D167D5">
        <w:rPr>
          <w:rFonts w:asciiTheme="majorHAnsi" w:hAnsiTheme="majorHAnsi" w:cstheme="majorHAnsi"/>
          <w:sz w:val="22"/>
          <w:szCs w:val="22"/>
        </w:rPr>
        <w:t xml:space="preserve"> komende carnaval een avontuurtje wil beleven, kan de polonaise het beste in Brabant lopen. Maar liefst 22,1% van de Brabanders gaat tijdens carnaval wel eens vreemd. In Limburg ligt dat percentage veel lager: 5,9%. Maar liefst 15,8% van de ‘Import’ lijkt het carnavalsfeest aan te grijpen om te sjansen en versieren buiten de eigen relatie. Boven de rivieren zijn Utrechters het meest trouw (11,1%) en bezoekers uit Noord Holland en Flevoland de grootste schuinsmarcheerders met 17,6%.</w:t>
      </w:r>
    </w:p>
    <w:p w14:paraId="1CFE8CBD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C69F1A5" w14:textId="77777777" w:rsidR="00D167D5" w:rsidRPr="00D167D5" w:rsidRDefault="008F55A7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Drinken: Limburg spant de kroon</w:t>
      </w:r>
    </w:p>
    <w:p w14:paraId="37682F9E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  <w:r w:rsidRPr="00D167D5">
        <w:rPr>
          <w:rFonts w:asciiTheme="majorHAnsi" w:hAnsiTheme="majorHAnsi" w:cstheme="majorHAnsi"/>
          <w:sz w:val="22"/>
          <w:szCs w:val="22"/>
        </w:rPr>
        <w:t>Limburgers drinken gemid</w:t>
      </w:r>
      <w:r>
        <w:rPr>
          <w:rFonts w:asciiTheme="majorHAnsi" w:hAnsiTheme="majorHAnsi" w:cstheme="majorHAnsi"/>
          <w:sz w:val="22"/>
          <w:szCs w:val="22"/>
        </w:rPr>
        <w:t>deld 35,8 glazen bier tijdens het</w:t>
      </w:r>
      <w:r w:rsidRPr="00D167D5">
        <w:rPr>
          <w:rFonts w:asciiTheme="majorHAnsi" w:hAnsiTheme="majorHAnsi" w:cstheme="majorHAnsi"/>
          <w:sz w:val="22"/>
          <w:szCs w:val="22"/>
        </w:rPr>
        <w:t xml:space="preserve"> carnaval. Brabant heeft het zo druk met vreemd gaan dat zij op 31,2 glazen blijven steken. Import-carnavalsvierders blijven met 18,8 glazen relatief nuchter. Interessant feitje: mensen die niet drinken hebben een kans van slechts 3% op vreemdgaan, terwijl van de feestneuzen die meer dan 50 glazen drinken maar liefst een kwart vreemd gaat.</w:t>
      </w:r>
    </w:p>
    <w:p w14:paraId="32F790CC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7AB820" w14:textId="77777777" w:rsidR="00D167D5" w:rsidRPr="00D167D5" w:rsidRDefault="00D167D5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167D5">
        <w:rPr>
          <w:rFonts w:asciiTheme="majorHAnsi" w:hAnsiTheme="majorHAnsi" w:cstheme="majorHAnsi"/>
          <w:b/>
          <w:sz w:val="22"/>
          <w:szCs w:val="22"/>
        </w:rPr>
        <w:t>Kostuums: Drentenaren het zuinigst, Limburg het meest uitbundig</w:t>
      </w:r>
    </w:p>
    <w:p w14:paraId="24F6918C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  <w:r w:rsidRPr="00D167D5">
        <w:rPr>
          <w:rFonts w:asciiTheme="majorHAnsi" w:hAnsiTheme="majorHAnsi" w:cstheme="majorHAnsi"/>
          <w:sz w:val="22"/>
          <w:szCs w:val="22"/>
        </w:rPr>
        <w:t>Gemiddeld wordt € 53 uitgegeven aan een kostuum met accessoires. De Limburgers geven bijna 47% meer uit dan de Brabanders (€ 78,65 vs € 53,56). Feestvierders boven de rivieren spenderen gemiddeld € 57,48, waarbij inwoners van Drenthe het zuinigst zijn (€ 40,00) en de Zeeuwen hun zuinige reputatie van zich afschudden: zij geven van de import het meest uit. Met een gemiddelde besteding van € 77,00 blijven zij maar net iets achter bij de Limburgers.</w:t>
      </w:r>
    </w:p>
    <w:p w14:paraId="223A6D3F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67DC502" w14:textId="77777777" w:rsidR="00D167D5" w:rsidRPr="00D167D5" w:rsidRDefault="00D167D5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167D5">
        <w:rPr>
          <w:rFonts w:asciiTheme="majorHAnsi" w:hAnsiTheme="majorHAnsi" w:cstheme="majorHAnsi"/>
          <w:b/>
          <w:sz w:val="22"/>
          <w:szCs w:val="22"/>
        </w:rPr>
        <w:t>Feestkleding365.nl</w:t>
      </w:r>
    </w:p>
    <w:p w14:paraId="11FB9D45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  <w:r w:rsidRPr="00D167D5">
        <w:rPr>
          <w:rFonts w:asciiTheme="majorHAnsi" w:hAnsiTheme="majorHAnsi" w:cstheme="majorHAnsi"/>
          <w:sz w:val="22"/>
          <w:szCs w:val="22"/>
        </w:rPr>
        <w:t>‘Het is ontzettend leuk om met de cijfers uit het onderzoek te stoeien’, zo stelt José Cabrera y Charro, Directeur van Feestkleding365.nl. ’Zo hebben we het daderprofiel van de vreemdganger geconstateerd: als jouw partner veel uitgeeft aan een carnavalskostuum, uit Brabant, Flevoland of Noord Holland komt en veel drinkt, dan mag je je tijdens de aankomende Carnaval zorgen maken.’</w:t>
      </w:r>
    </w:p>
    <w:p w14:paraId="7CCD14BD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A18B19" w14:textId="77777777" w:rsidR="00D167D5" w:rsidRPr="00D167D5" w:rsidRDefault="00D167D5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167D5">
        <w:rPr>
          <w:rFonts w:asciiTheme="majorHAnsi" w:hAnsiTheme="majorHAnsi" w:cstheme="majorHAnsi"/>
          <w:b/>
          <w:sz w:val="22"/>
          <w:szCs w:val="22"/>
        </w:rPr>
        <w:t>Noot voor de redactie</w:t>
      </w:r>
    </w:p>
    <w:p w14:paraId="6A622269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  <w:r w:rsidRPr="00D167D5">
        <w:rPr>
          <w:rFonts w:asciiTheme="majorHAnsi" w:hAnsiTheme="majorHAnsi" w:cstheme="majorHAnsi"/>
          <w:sz w:val="22"/>
          <w:szCs w:val="22"/>
        </w:rPr>
        <w:t>Voor meer informatie kun je conta</w:t>
      </w:r>
      <w:r w:rsidR="008F55A7">
        <w:rPr>
          <w:rFonts w:asciiTheme="majorHAnsi" w:hAnsiTheme="majorHAnsi" w:cstheme="majorHAnsi"/>
          <w:sz w:val="22"/>
          <w:szCs w:val="22"/>
        </w:rPr>
        <w:t>ct opnemen met JPR Communicatie.</w:t>
      </w:r>
      <w:r w:rsidRPr="00D167D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Voor vragen en/of interviews </w:t>
      </w:r>
      <w:r w:rsidRPr="00D167D5">
        <w:rPr>
          <w:rFonts w:asciiTheme="majorHAnsi" w:hAnsiTheme="majorHAnsi" w:cstheme="majorHAnsi"/>
          <w:sz w:val="22"/>
          <w:szCs w:val="22"/>
        </w:rPr>
        <w:t xml:space="preserve">kun je </w:t>
      </w:r>
      <w:r>
        <w:rPr>
          <w:rFonts w:asciiTheme="majorHAnsi" w:hAnsiTheme="majorHAnsi" w:cstheme="majorHAnsi"/>
          <w:sz w:val="22"/>
          <w:szCs w:val="22"/>
        </w:rPr>
        <w:t xml:space="preserve">ook </w:t>
      </w:r>
      <w:r w:rsidRPr="00D167D5">
        <w:rPr>
          <w:rFonts w:asciiTheme="majorHAnsi" w:hAnsiTheme="majorHAnsi" w:cstheme="majorHAnsi"/>
          <w:sz w:val="22"/>
          <w:szCs w:val="22"/>
        </w:rPr>
        <w:t>contact opnemen met José Cabrera y Charro, Directeur Feestkleding365.nl, telefoon:</w:t>
      </w:r>
      <w:r>
        <w:rPr>
          <w:rFonts w:asciiTheme="majorHAnsi" w:hAnsiTheme="majorHAnsi" w:cstheme="majorHAnsi"/>
          <w:sz w:val="22"/>
          <w:szCs w:val="22"/>
        </w:rPr>
        <w:t xml:space="preserve"> 06-</w:t>
      </w:r>
      <w:r w:rsidRPr="00D167D5">
        <w:rPr>
          <w:rFonts w:asciiTheme="majorHAnsi" w:hAnsiTheme="majorHAnsi" w:cstheme="majorHAnsi"/>
          <w:sz w:val="22"/>
          <w:szCs w:val="22"/>
        </w:rPr>
        <w:t xml:space="preserve">53952422, mail: jose@cabrera.nl.  </w:t>
      </w:r>
    </w:p>
    <w:p w14:paraId="51CEF84D" w14:textId="77777777" w:rsidR="00D167D5" w:rsidRPr="00D167D5" w:rsidRDefault="00D167D5" w:rsidP="00D167D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C1879DE" w14:textId="77777777" w:rsidR="00D167D5" w:rsidRDefault="00D167D5" w:rsidP="00D167D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D167D5">
        <w:rPr>
          <w:rFonts w:asciiTheme="majorHAnsi" w:hAnsiTheme="majorHAnsi" w:cstheme="majorHAnsi"/>
          <w:i/>
          <w:sz w:val="22"/>
          <w:szCs w:val="22"/>
        </w:rPr>
        <w:t>Wil je een infographic gebruiken op je website? Klik dan op</w:t>
      </w:r>
      <w:r>
        <w:rPr>
          <w:rFonts w:asciiTheme="majorHAnsi" w:hAnsiTheme="majorHAnsi" w:cstheme="majorHAnsi"/>
          <w:i/>
          <w:sz w:val="22"/>
          <w:szCs w:val="22"/>
        </w:rPr>
        <w:t xml:space="preserve"> </w:t>
      </w:r>
      <w:hyperlink r:id="rId7" w:history="1">
        <w:r w:rsidRPr="005A0A48">
          <w:rPr>
            <w:rStyle w:val="Hyperlink"/>
            <w:rFonts w:asciiTheme="majorHAnsi" w:hAnsiTheme="majorHAnsi" w:cstheme="majorHAnsi"/>
            <w:i/>
            <w:sz w:val="22"/>
            <w:szCs w:val="22"/>
          </w:rPr>
          <w:t>http://www.feestkleding365.nl/carnaval-onderzoek-infographic</w:t>
        </w:r>
      </w:hyperlink>
      <w:r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Pr="00D167D5">
        <w:rPr>
          <w:rFonts w:asciiTheme="majorHAnsi" w:hAnsiTheme="majorHAnsi" w:cstheme="majorHAnsi"/>
          <w:i/>
          <w:sz w:val="22"/>
          <w:szCs w:val="22"/>
        </w:rPr>
        <w:t>Deze is gratis te gebruiken, mits met een link naar www.feestkleding365.nl als bron. Beeldmat</w:t>
      </w:r>
      <w:r>
        <w:rPr>
          <w:rFonts w:asciiTheme="majorHAnsi" w:hAnsiTheme="majorHAnsi" w:cstheme="majorHAnsi"/>
          <w:i/>
          <w:sz w:val="22"/>
          <w:szCs w:val="22"/>
        </w:rPr>
        <w:t xml:space="preserve">eriaal mag je </w:t>
      </w:r>
      <w:r w:rsidRPr="00D167D5">
        <w:rPr>
          <w:rFonts w:asciiTheme="majorHAnsi" w:hAnsiTheme="majorHAnsi" w:cstheme="majorHAnsi"/>
          <w:i/>
          <w:sz w:val="22"/>
          <w:szCs w:val="22"/>
        </w:rPr>
        <w:t xml:space="preserve">vrij downloaden van de websiteFeestkleding365.nl. Het persbericht is desgewenst ook te downloaden via de website www.jprcommunicatie.nl. </w:t>
      </w:r>
    </w:p>
    <w:sectPr w:rsidR="00D167D5" w:rsidSect="00D167D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6D1E"/>
    <w:multiLevelType w:val="hybridMultilevel"/>
    <w:tmpl w:val="CC44F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A7A37"/>
    <w:multiLevelType w:val="hybridMultilevel"/>
    <w:tmpl w:val="4894A69C"/>
    <w:lvl w:ilvl="0" w:tplc="1DACA9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EF"/>
    <w:rsid w:val="00044427"/>
    <w:rsid w:val="00224826"/>
    <w:rsid w:val="005235EF"/>
    <w:rsid w:val="00535094"/>
    <w:rsid w:val="0055105F"/>
    <w:rsid w:val="006214B6"/>
    <w:rsid w:val="00701985"/>
    <w:rsid w:val="008F55A7"/>
    <w:rsid w:val="00992555"/>
    <w:rsid w:val="009E0DC4"/>
    <w:rsid w:val="00A54055"/>
    <w:rsid w:val="00D167D5"/>
    <w:rsid w:val="00D37EFF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CC3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14B6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04442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167D5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7755E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7755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14B6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04442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D167D5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7755E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7755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feestkleding365.nl/carnaval-onderzoek-infographic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Cabrera y Charro</dc:creator>
  <cp:lastModifiedBy>Jose Cabrera y Charro</cp:lastModifiedBy>
  <cp:revision>4</cp:revision>
  <dcterms:created xsi:type="dcterms:W3CDTF">2016-01-26T14:24:00Z</dcterms:created>
  <dcterms:modified xsi:type="dcterms:W3CDTF">2016-01-26T15:21:00Z</dcterms:modified>
</cp:coreProperties>
</file>